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F766" w14:textId="77777777" w:rsidR="002400DF" w:rsidRDefault="0037177F">
      <w:pPr>
        <w:spacing w:after="100"/>
      </w:pPr>
      <w:r>
        <w:rPr>
          <w:rFonts w:ascii="Segoe UI" w:eastAsia="Segoe UI" w:hAnsi="Segoe UI" w:cs="Segoe UI"/>
          <w:b/>
          <w:bCs/>
          <w:color w:val="323130"/>
          <w:sz w:val="34"/>
          <w:szCs w:val="34"/>
        </w:rPr>
        <w:t>Research webinar -recording underrepresented groups-20231115_155005-Meeting Recording</w:t>
      </w:r>
    </w:p>
    <w:p w14:paraId="30A3D949" w14:textId="77777777" w:rsidR="002400DF" w:rsidRDefault="0037177F">
      <w:pPr>
        <w:spacing w:after="100"/>
      </w:pPr>
      <w:r>
        <w:rPr>
          <w:rFonts w:ascii="Segoe UI" w:eastAsia="Segoe UI" w:hAnsi="Segoe UI" w:cs="Segoe UI"/>
          <w:color w:val="605E5C"/>
          <w:sz w:val="17"/>
          <w:szCs w:val="17"/>
        </w:rPr>
        <w:t>November 15, 2023, 3:50PM</w:t>
      </w:r>
    </w:p>
    <w:p w14:paraId="18D3A3D2" w14:textId="77777777" w:rsidR="002400DF" w:rsidRDefault="0037177F">
      <w:pPr>
        <w:spacing w:after="100"/>
      </w:pPr>
      <w:r>
        <w:rPr>
          <w:rFonts w:ascii="Segoe UI" w:eastAsia="Segoe UI" w:hAnsi="Segoe UI" w:cs="Segoe UI"/>
          <w:color w:val="605E5C"/>
          <w:sz w:val="17"/>
          <w:szCs w:val="17"/>
        </w:rPr>
        <w:t>14m 46s</w:t>
      </w:r>
    </w:p>
    <w:p w14:paraId="0A406667" w14:textId="561926BB" w:rsidR="0037177F" w:rsidRDefault="0037177F" w:rsidP="0037177F">
      <w:pPr>
        <w:spacing w:line="300" w:lineRule="auto"/>
        <w:rPr>
          <w:rFonts w:ascii="Segoe UI" w:eastAsia="Segoe UI" w:hAnsi="Segoe UI" w:cs="Segoe UI"/>
          <w:color w:val="323130"/>
          <w:sz w:val="24"/>
          <w:szCs w:val="24"/>
        </w:rPr>
      </w:pPr>
      <w:r>
        <w:rPr>
          <w:noProof/>
        </w:rPr>
        <w:drawing>
          <wp:anchor distT="0" distB="0" distL="0" distR="0" simplePos="0" relativeHeight="251656192" behindDoc="0" locked="0" layoutInCell="1" allowOverlap="1" wp14:anchorId="0BF82CC8" wp14:editId="4ADA9A92">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p>
    <w:p w14:paraId="42992A2D" w14:textId="1AFF1673" w:rsidR="002400DF" w:rsidRDefault="0037177F">
      <w:pPr>
        <w:spacing w:line="300" w:lineRule="auto"/>
      </w:pPr>
      <w:r>
        <w:rPr>
          <w:rFonts w:ascii="Segoe UI" w:eastAsia="Segoe UI" w:hAnsi="Segoe UI" w:cs="Segoe UI"/>
          <w:color w:val="323130"/>
          <w:sz w:val="24"/>
          <w:szCs w:val="24"/>
        </w:rPr>
        <w:t>S</w:t>
      </w:r>
      <w:r>
        <w:rPr>
          <w:rFonts w:ascii="Segoe UI" w:eastAsia="Segoe UI" w:hAnsi="Segoe UI" w:cs="Segoe UI"/>
          <w:color w:val="323130"/>
          <w:sz w:val="24"/>
          <w:szCs w:val="24"/>
        </w:rPr>
        <w:t>o hello everyone and thank you for inviting me to speak.</w:t>
      </w:r>
      <w:r>
        <w:rPr>
          <w:rFonts w:ascii="Segoe UI" w:eastAsia="Segoe UI" w:hAnsi="Segoe UI" w:cs="Segoe UI"/>
          <w:color w:val="323130"/>
          <w:sz w:val="24"/>
          <w:szCs w:val="24"/>
        </w:rPr>
        <w:br/>
        <w:t xml:space="preserve">And my name's Kirsten Simmons and I am an HIV and sexual health doctor in Brighton and I've just started a PhD in February, so I'm in my first year and looking at improving access to sexual health and sexual </w:t>
      </w:r>
      <w:proofErr w:type="spellStart"/>
      <w:r>
        <w:rPr>
          <w:rFonts w:ascii="Segoe UI" w:eastAsia="Segoe UI" w:hAnsi="Segoe UI" w:cs="Segoe UI"/>
          <w:color w:val="323130"/>
          <w:sz w:val="24"/>
          <w:szCs w:val="24"/>
        </w:rPr>
        <w:t>well being</w:t>
      </w:r>
      <w:proofErr w:type="spellEnd"/>
      <w:r>
        <w:rPr>
          <w:rFonts w:ascii="Segoe UI" w:eastAsia="Segoe UI" w:hAnsi="Segoe UI" w:cs="Segoe UI"/>
          <w:color w:val="323130"/>
          <w:sz w:val="24"/>
          <w:szCs w:val="24"/>
        </w:rPr>
        <w:t xml:space="preserve"> services for midlife women.</w:t>
      </w:r>
      <w:r>
        <w:rPr>
          <w:rFonts w:ascii="Segoe UI" w:eastAsia="Segoe UI" w:hAnsi="Segoe UI" w:cs="Segoe UI"/>
          <w:color w:val="323130"/>
          <w:sz w:val="24"/>
          <w:szCs w:val="24"/>
        </w:rPr>
        <w:br/>
        <w:t xml:space="preserve">So that's women age 40 to 65 years in </w:t>
      </w:r>
      <w:proofErr w:type="spellStart"/>
      <w:r>
        <w:rPr>
          <w:rFonts w:ascii="Segoe UI" w:eastAsia="Segoe UI" w:hAnsi="Segoe UI" w:cs="Segoe UI"/>
          <w:color w:val="323130"/>
          <w:sz w:val="24"/>
          <w:szCs w:val="24"/>
        </w:rPr>
        <w:t>underresourced</w:t>
      </w:r>
      <w:proofErr w:type="spellEnd"/>
      <w:r>
        <w:rPr>
          <w:rFonts w:ascii="Segoe UI" w:eastAsia="Segoe UI" w:hAnsi="Segoe UI" w:cs="Segoe UI"/>
          <w:color w:val="323130"/>
          <w:sz w:val="24"/>
          <w:szCs w:val="24"/>
        </w:rPr>
        <w:t xml:space="preserve"> coastal communities and me, Sussex.</w:t>
      </w:r>
      <w:r>
        <w:rPr>
          <w:rFonts w:ascii="Segoe UI" w:eastAsia="Segoe UI" w:hAnsi="Segoe UI" w:cs="Segoe UI"/>
          <w:color w:val="323130"/>
          <w:sz w:val="24"/>
          <w:szCs w:val="24"/>
        </w:rPr>
        <w:br/>
        <w:t xml:space="preserve">So, and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talk a little bit about why I chose this and topic and give a few highlights about what I found so fa</w:t>
      </w:r>
      <w:r>
        <w:rPr>
          <w:rFonts w:ascii="Segoe UI" w:eastAsia="Segoe UI" w:hAnsi="Segoe UI" w:cs="Segoe UI"/>
          <w:color w:val="323130"/>
          <w:sz w:val="24"/>
          <w:szCs w:val="24"/>
        </w:rPr>
        <w:t>r.</w:t>
      </w:r>
      <w:r>
        <w:rPr>
          <w:rFonts w:ascii="Segoe UI" w:eastAsia="Segoe UI" w:hAnsi="Segoe UI" w:cs="Segoe UI"/>
          <w:color w:val="323130"/>
          <w:sz w:val="24"/>
          <w:szCs w:val="24"/>
        </w:rPr>
        <w:br/>
        <w:t>And then discuss the future work and also and you know why I why I didn't courage other people to be involved in in research like this especially looking at underserved communities.</w:t>
      </w:r>
      <w:r>
        <w:rPr>
          <w:rFonts w:ascii="Segoe UI" w:eastAsia="Segoe UI" w:hAnsi="Segoe UI" w:cs="Segoe UI"/>
          <w:color w:val="323130"/>
          <w:sz w:val="24"/>
          <w:szCs w:val="24"/>
        </w:rPr>
        <w:br/>
        <w:t>So the reason I chose this topic was I was working as a physician in sexual health and I was seeing lots of and midlife women and carrying, you know, the carrying heavy responsibilities, working, looking after kids looking after parents looking after other people in their communities.</w:t>
      </w:r>
      <w:r>
        <w:rPr>
          <w:rFonts w:ascii="Segoe UI" w:eastAsia="Segoe UI" w:hAnsi="Segoe UI" w:cs="Segoe UI"/>
          <w:color w:val="323130"/>
          <w:sz w:val="24"/>
          <w:szCs w:val="24"/>
        </w:rPr>
        <w:br/>
        <w:t>And some of these women had very unstable</w:t>
      </w:r>
      <w:r>
        <w:rPr>
          <w:rFonts w:ascii="Segoe UI" w:eastAsia="Segoe UI" w:hAnsi="Segoe UI" w:cs="Segoe UI"/>
          <w:color w:val="323130"/>
          <w:sz w:val="24"/>
          <w:szCs w:val="24"/>
        </w:rPr>
        <w:t xml:space="preserve"> housing.</w:t>
      </w:r>
      <w:r>
        <w:rPr>
          <w:rFonts w:ascii="Segoe UI" w:eastAsia="Segoe UI" w:hAnsi="Segoe UI" w:cs="Segoe UI"/>
          <w:color w:val="323130"/>
          <w:sz w:val="24"/>
          <w:szCs w:val="24"/>
        </w:rPr>
        <w:br/>
        <w:t>They didn't know where their money would come from.</w:t>
      </w:r>
      <w:r>
        <w:rPr>
          <w:rFonts w:ascii="Segoe UI" w:eastAsia="Segoe UI" w:hAnsi="Segoe UI" w:cs="Segoe UI"/>
          <w:color w:val="323130"/>
          <w:sz w:val="24"/>
          <w:szCs w:val="24"/>
        </w:rPr>
        <w:br/>
        <w:t xml:space="preserve">They were living with chronic illness and English wasn't the first language, and some of them were one of the three women in the UK who were survivors of sexual assault were one of the three women in the UK who are survivors of domestic abuse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superimposed on everything that these women had been carrying were symptoms of brain flog, silly deprivation, emotional dysregulation, which are all very, very common symptoms of the menopause.</w:t>
      </w:r>
      <w:r>
        <w:rPr>
          <w:rFonts w:ascii="Segoe UI" w:eastAsia="Segoe UI" w:hAnsi="Segoe UI" w:cs="Segoe UI"/>
          <w:color w:val="323130"/>
          <w:sz w:val="24"/>
          <w:szCs w:val="24"/>
        </w:rPr>
        <w:br/>
        <w:t>And s</w:t>
      </w:r>
      <w:r>
        <w:rPr>
          <w:rFonts w:ascii="Segoe UI" w:eastAsia="Segoe UI" w:hAnsi="Segoe UI" w:cs="Segoe UI"/>
          <w:color w:val="323130"/>
          <w:sz w:val="24"/>
          <w:szCs w:val="24"/>
        </w:rPr>
        <w:t>ay there was 7,000,000 middle aged women in the UK and there are 143,000 middle aged women.</w:t>
      </w:r>
      <w:r>
        <w:rPr>
          <w:rFonts w:ascii="Segoe UI" w:eastAsia="Segoe UI" w:hAnsi="Segoe UI" w:cs="Segoe UI"/>
          <w:color w:val="323130"/>
          <w:sz w:val="24"/>
          <w:szCs w:val="24"/>
        </w:rPr>
        <w:br/>
        <w:t xml:space="preserve">The women, age 40 to 65 living in East Sussex and Brighton, Hove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midlife women are especially underserved population in our in our in our community.</w:t>
      </w:r>
      <w:r>
        <w:rPr>
          <w:rFonts w:ascii="Segoe UI" w:eastAsia="Segoe UI" w:hAnsi="Segoe UI" w:cs="Segoe UI"/>
          <w:color w:val="323130"/>
          <w:sz w:val="24"/>
          <w:szCs w:val="24"/>
        </w:rPr>
        <w:br/>
        <w:t xml:space="preserve">So, and as a clinician, as I was saying, I was seeing a significant minority of underserved middle aged women, some with opportunistic infections associated with advanced HIV leading to disabling consequences which would have been reversed by </w:t>
      </w:r>
      <w:r>
        <w:rPr>
          <w:rFonts w:ascii="Segoe UI" w:eastAsia="Segoe UI" w:hAnsi="Segoe UI" w:cs="Segoe UI"/>
          <w:color w:val="323130"/>
          <w:sz w:val="24"/>
          <w:szCs w:val="24"/>
        </w:rPr>
        <w:lastRenderedPageBreak/>
        <w:t>a simple HIV test th</w:t>
      </w:r>
      <w:r>
        <w:rPr>
          <w:rFonts w:ascii="Segoe UI" w:eastAsia="Segoe UI" w:hAnsi="Segoe UI" w:cs="Segoe UI"/>
          <w:color w:val="323130"/>
          <w:sz w:val="24"/>
          <w:szCs w:val="24"/>
        </w:rPr>
        <w:t>at you know that would have happened if they would have, if they're GP, would have thought to test them or they would have thought to go for an HIV test.</w:t>
      </w:r>
      <w:r>
        <w:rPr>
          <w:rFonts w:ascii="Segoe UI" w:eastAsia="Segoe UI" w:hAnsi="Segoe UI" w:cs="Segoe UI"/>
          <w:color w:val="323130"/>
          <w:sz w:val="24"/>
          <w:szCs w:val="24"/>
        </w:rPr>
        <w:br/>
        <w:t>Also presenting with Volvo Visions, which and they just were too embarrassed to go and seek helpful until they became full blown malignancies coming with secondary syphilis because they thought middle aged people didn't get syphilis or coming very late for smear tests even though you know cervical smear should be a routine part of care because they couldn'</w:t>
      </w:r>
      <w:r>
        <w:rPr>
          <w:rFonts w:ascii="Segoe UI" w:eastAsia="Segoe UI" w:hAnsi="Segoe UI" w:cs="Segoe UI"/>
          <w:color w:val="323130"/>
          <w:sz w:val="24"/>
          <w:szCs w:val="24"/>
        </w:rPr>
        <w:t>t access somewhere to put their children to in order to get to the 8:30 appointment that practice nurse was offering or they just couldn't prioritize their own health due to that other responsibilities.</w:t>
      </w:r>
      <w:r>
        <w:rPr>
          <w:rFonts w:ascii="Segoe UI" w:eastAsia="Segoe UI" w:hAnsi="Segoe UI" w:cs="Segoe UI"/>
          <w:color w:val="323130"/>
          <w:sz w:val="24"/>
          <w:szCs w:val="24"/>
        </w:rPr>
        <w:br/>
        <w:t xml:space="preserve">So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was really.</w:t>
      </w:r>
      <w:r>
        <w:rPr>
          <w:rFonts w:ascii="Segoe UI" w:eastAsia="Segoe UI" w:hAnsi="Segoe UI" w:cs="Segoe UI"/>
          <w:color w:val="323130"/>
          <w:sz w:val="24"/>
          <w:szCs w:val="24"/>
        </w:rPr>
        <w:br/>
        <w:t>I was really feeling for these women and then I realized that in the NIHR Sussex portfolio, only 12% of studies are done on women.</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that's despite the fact that women have a declining healthy life expectancy and compared to men who have a stable, healthy life expectancy.</w:t>
      </w:r>
      <w:r>
        <w:rPr>
          <w:rFonts w:ascii="Segoe UI" w:eastAsia="Segoe UI" w:hAnsi="Segoe UI" w:cs="Segoe UI"/>
          <w:color w:val="323130"/>
          <w:sz w:val="24"/>
          <w:szCs w:val="24"/>
        </w:rPr>
        <w:br/>
        <w:t>And women a</w:t>
      </w:r>
      <w:r>
        <w:rPr>
          <w:rFonts w:ascii="Segoe UI" w:eastAsia="Segoe UI" w:hAnsi="Segoe UI" w:cs="Segoe UI"/>
          <w:color w:val="323130"/>
          <w:sz w:val="24"/>
          <w:szCs w:val="24"/>
        </w:rPr>
        <w:t>re often misdiagnosed.</w:t>
      </w:r>
      <w:r>
        <w:rPr>
          <w:rFonts w:ascii="Segoe UI" w:eastAsia="Segoe UI" w:hAnsi="Segoe UI" w:cs="Segoe UI"/>
          <w:color w:val="323130"/>
          <w:sz w:val="24"/>
          <w:szCs w:val="24"/>
        </w:rPr>
        <w:br/>
        <w:t>They wait for much longer for diagnosis than men.</w:t>
      </w:r>
      <w:r>
        <w:rPr>
          <w:rFonts w:ascii="Segoe UI" w:eastAsia="Segoe UI" w:hAnsi="Segoe UI" w:cs="Segoe UI"/>
          <w:color w:val="323130"/>
          <w:sz w:val="24"/>
          <w:szCs w:val="24"/>
        </w:rPr>
        <w:br/>
        <w:t>They even wait for much longer for pain relief than men in many studies.</w:t>
      </w:r>
      <w:r>
        <w:rPr>
          <w:rFonts w:ascii="Segoe UI" w:eastAsia="Segoe UI" w:hAnsi="Segoe UI" w:cs="Segoe UI"/>
          <w:color w:val="323130"/>
          <w:sz w:val="24"/>
          <w:szCs w:val="24"/>
        </w:rPr>
        <w:br/>
        <w:t>And this is also coupled with the fact that there's a big disparity within the population of women.</w:t>
      </w:r>
      <w:r>
        <w:rPr>
          <w:rFonts w:ascii="Segoe UI" w:eastAsia="Segoe UI" w:hAnsi="Segoe UI" w:cs="Segoe UI"/>
          <w:color w:val="323130"/>
          <w:sz w:val="24"/>
          <w:szCs w:val="24"/>
        </w:rPr>
        <w:br/>
        <w:t>So not only are women very underserved by research and underserved by healthcare, but within women there's strong differences between who can and who cannot access care.</w:t>
      </w:r>
      <w:r>
        <w:rPr>
          <w:rFonts w:ascii="Segoe UI" w:eastAsia="Segoe UI" w:hAnsi="Segoe UI" w:cs="Segoe UI"/>
          <w:color w:val="323130"/>
          <w:sz w:val="24"/>
          <w:szCs w:val="24"/>
        </w:rPr>
        <w:br/>
        <w:t>And so.</w:t>
      </w:r>
      <w:r>
        <w:rPr>
          <w:rFonts w:ascii="Segoe UI" w:eastAsia="Segoe UI" w:hAnsi="Segoe UI" w:cs="Segoe UI"/>
          <w:color w:val="323130"/>
          <w:sz w:val="24"/>
          <w:szCs w:val="24"/>
        </w:rPr>
        <w:br/>
        <w:t>I am so why they've spoken about why I chose women?</w:t>
      </w:r>
      <w:r>
        <w:rPr>
          <w:rFonts w:ascii="Segoe UI" w:eastAsia="Segoe UI" w:hAnsi="Segoe UI" w:cs="Segoe UI"/>
          <w:color w:val="323130"/>
          <w:sz w:val="24"/>
          <w:szCs w:val="24"/>
        </w:rPr>
        <w:br/>
        <w:t xml:space="preserve">Why haven't I've chosen middle aged </w:t>
      </w:r>
      <w:r>
        <w:rPr>
          <w:rFonts w:ascii="Segoe UI" w:eastAsia="Segoe UI" w:hAnsi="Segoe UI" w:cs="Segoe UI"/>
          <w:color w:val="323130"/>
          <w:sz w:val="24"/>
          <w:szCs w:val="24"/>
        </w:rPr>
        <w:t>women?</w:t>
      </w:r>
      <w:r>
        <w:rPr>
          <w:rFonts w:ascii="Segoe UI" w:eastAsia="Segoe UI" w:hAnsi="Segoe UI" w:cs="Segoe UI"/>
          <w:color w:val="323130"/>
          <w:sz w:val="24"/>
          <w:szCs w:val="24"/>
        </w:rPr>
        <w:br/>
        <w:t>You know, this is a time of significant hormonal and psychological changes, also within a very rapidly shifting cultural landscape that women are having to adjust to.</w:t>
      </w:r>
      <w:r>
        <w:rPr>
          <w:rFonts w:ascii="Segoe UI" w:eastAsia="Segoe UI" w:hAnsi="Segoe UI" w:cs="Segoe UI"/>
          <w:color w:val="323130"/>
          <w:sz w:val="24"/>
          <w:szCs w:val="24"/>
        </w:rPr>
        <w:br/>
        <w:t xml:space="preserve">And why did I choose </w:t>
      </w:r>
      <w:proofErr w:type="spellStart"/>
      <w:r>
        <w:rPr>
          <w:rFonts w:ascii="Segoe UI" w:eastAsia="Segoe UI" w:hAnsi="Segoe UI" w:cs="Segoe UI"/>
          <w:color w:val="323130"/>
          <w:sz w:val="24"/>
          <w:szCs w:val="24"/>
        </w:rPr>
        <w:t>underresourced</w:t>
      </w:r>
      <w:proofErr w:type="spellEnd"/>
      <w:r>
        <w:rPr>
          <w:rFonts w:ascii="Segoe UI" w:eastAsia="Segoe UI" w:hAnsi="Segoe UI" w:cs="Segoe UI"/>
          <w:color w:val="323130"/>
          <w:sz w:val="24"/>
          <w:szCs w:val="24"/>
        </w:rPr>
        <w:t xml:space="preserve"> coastal communities?</w:t>
      </w:r>
      <w:r>
        <w:rPr>
          <w:rFonts w:ascii="Segoe UI" w:eastAsia="Segoe UI" w:hAnsi="Segoe UI" w:cs="Segoe UI"/>
          <w:color w:val="323130"/>
          <w:sz w:val="24"/>
          <w:szCs w:val="24"/>
        </w:rPr>
        <w:br/>
        <w:t>So it's not very well known, but coastal communities have some of the worst health outcomes in the UK with the worst with the worst life expectancy and very high rates of major diseases.</w:t>
      </w:r>
      <w:r>
        <w:rPr>
          <w:rFonts w:ascii="Segoe UI" w:eastAsia="Segoe UI" w:hAnsi="Segoe UI" w:cs="Segoe UI"/>
          <w:color w:val="323130"/>
          <w:sz w:val="24"/>
          <w:szCs w:val="24"/>
        </w:rPr>
        <w:br/>
        <w:t>And the chief medical officer?</w:t>
      </w:r>
      <w:r>
        <w:rPr>
          <w:rFonts w:ascii="Segoe UI" w:eastAsia="Segoe UI" w:hAnsi="Segoe UI" w:cs="Segoe UI"/>
          <w:color w:val="323130"/>
          <w:sz w:val="24"/>
          <w:szCs w:val="24"/>
        </w:rPr>
        <w:br/>
        <w:t xml:space="preserve">Professor </w:t>
      </w:r>
      <w:proofErr w:type="spellStart"/>
      <w:r>
        <w:rPr>
          <w:rFonts w:ascii="Segoe UI" w:eastAsia="Segoe UI" w:hAnsi="Segoe UI" w:cs="Segoe UI"/>
          <w:color w:val="323130"/>
          <w:sz w:val="24"/>
          <w:szCs w:val="24"/>
        </w:rPr>
        <w:t>Whities</w:t>
      </w:r>
      <w:proofErr w:type="spellEnd"/>
      <w:r>
        <w:rPr>
          <w:rFonts w:ascii="Segoe UI" w:eastAsia="Segoe UI" w:hAnsi="Segoe UI" w:cs="Segoe UI"/>
          <w:color w:val="323130"/>
          <w:sz w:val="24"/>
          <w:szCs w:val="24"/>
        </w:rPr>
        <w:t xml:space="preserve"> 2021 report really highlighted the need for m</w:t>
      </w:r>
      <w:r>
        <w:rPr>
          <w:rFonts w:ascii="Segoe UI" w:eastAsia="Segoe UI" w:hAnsi="Segoe UI" w:cs="Segoe UI"/>
          <w:color w:val="323130"/>
          <w:sz w:val="24"/>
          <w:szCs w:val="24"/>
        </w:rPr>
        <w:t>ore research and more healthcare resources in coastal communities.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Anisa states itself there's a 19.2 year, healthy life expectancy gap between a woman living in central St.</w:t>
      </w:r>
      <w:r>
        <w:rPr>
          <w:rFonts w:ascii="Segoe UI" w:eastAsia="Segoe UI" w:hAnsi="Segoe UI" w:cs="Segoe UI"/>
          <w:color w:val="323130"/>
          <w:sz w:val="24"/>
          <w:szCs w:val="24"/>
        </w:rPr>
        <w:br/>
        <w:t xml:space="preserve">Leonards and a woman living in Groombridge and sexual health and sexual </w:t>
      </w:r>
      <w:proofErr w:type="spellStart"/>
      <w:r>
        <w:rPr>
          <w:rFonts w:ascii="Segoe UI" w:eastAsia="Segoe UI" w:hAnsi="Segoe UI" w:cs="Segoe UI"/>
          <w:color w:val="323130"/>
          <w:sz w:val="24"/>
          <w:szCs w:val="24"/>
        </w:rPr>
        <w:t>well being</w:t>
      </w:r>
      <w:proofErr w:type="spellEnd"/>
      <w:r>
        <w:rPr>
          <w:rFonts w:ascii="Segoe UI" w:eastAsia="Segoe UI" w:hAnsi="Segoe UI" w:cs="Segoe UI"/>
          <w:color w:val="323130"/>
          <w:sz w:val="24"/>
          <w:szCs w:val="24"/>
        </w:rPr>
        <w:t xml:space="preserve"> are my bread and butter.</w:t>
      </w:r>
      <w:r>
        <w:rPr>
          <w:rFonts w:ascii="Segoe UI" w:eastAsia="Segoe UI" w:hAnsi="Segoe UI" w:cs="Segoe UI"/>
          <w:color w:val="323130"/>
          <w:sz w:val="24"/>
          <w:szCs w:val="24"/>
        </w:rPr>
        <w:br/>
        <w:t>There are things that I'm very interested in and they obviously have significant impacts on people's mental health and physical health, but also one that relationships and on community cohesion.</w:t>
      </w:r>
      <w:r>
        <w:rPr>
          <w:rFonts w:ascii="Segoe UI" w:eastAsia="Segoe UI" w:hAnsi="Segoe UI" w:cs="Segoe UI"/>
          <w:color w:val="323130"/>
          <w:sz w:val="24"/>
          <w:szCs w:val="24"/>
        </w:rPr>
        <w:br/>
        <w:t>So that's a bit of why I chose this</w:t>
      </w:r>
      <w:r>
        <w:rPr>
          <w:rFonts w:ascii="Segoe UI" w:eastAsia="Segoe UI" w:hAnsi="Segoe UI" w:cs="Segoe UI"/>
          <w:color w:val="323130"/>
          <w:sz w:val="24"/>
          <w:szCs w:val="24"/>
        </w:rPr>
        <w:t xml:space="preserve"> specific project and just a few pointers from the work that I've done so far.</w:t>
      </w:r>
      <w:r>
        <w:rPr>
          <w:rFonts w:ascii="Segoe UI" w:eastAsia="Segoe UI" w:hAnsi="Segoe UI" w:cs="Segoe UI"/>
          <w:color w:val="323130"/>
          <w:sz w:val="24"/>
          <w:szCs w:val="24"/>
        </w:rPr>
        <w:br/>
        <w:t>So most PhD start off with what's called a systematic review, where you look at all of the available literature and try and work out and what's not there.</w:t>
      </w:r>
      <w:r>
        <w:rPr>
          <w:rFonts w:ascii="Segoe UI" w:eastAsia="Segoe UI" w:hAnsi="Segoe UI" w:cs="Segoe UI"/>
          <w:color w:val="323130"/>
          <w:sz w:val="24"/>
          <w:szCs w:val="24"/>
        </w:rPr>
        <w:br/>
        <w:t>Wanting still needs to be reset, ached and what has been researched, but what quality that research has.</w:t>
      </w:r>
      <w:r>
        <w:rPr>
          <w:rFonts w:ascii="Segoe UI" w:eastAsia="Segoe UI" w:hAnsi="Segoe UI" w:cs="Segoe UI"/>
          <w:color w:val="323130"/>
          <w:sz w:val="24"/>
          <w:szCs w:val="24"/>
        </w:rPr>
        <w:br/>
        <w:t>So whether you can actually draw conclusions from that research, so say the systematic review I did looked at the barriers and enablers to access thing, health, sexual healt</w:t>
      </w:r>
      <w:r>
        <w:rPr>
          <w:rFonts w:ascii="Segoe UI" w:eastAsia="Segoe UI" w:hAnsi="Segoe UI" w:cs="Segoe UI"/>
          <w:color w:val="323130"/>
          <w:sz w:val="24"/>
          <w:szCs w:val="24"/>
        </w:rPr>
        <w:t xml:space="preserve">h and sexual </w:t>
      </w:r>
      <w:proofErr w:type="spellStart"/>
      <w:r>
        <w:rPr>
          <w:rFonts w:ascii="Segoe UI" w:eastAsia="Segoe UI" w:hAnsi="Segoe UI" w:cs="Segoe UI"/>
          <w:color w:val="323130"/>
          <w:sz w:val="24"/>
          <w:szCs w:val="24"/>
        </w:rPr>
        <w:t>well being</w:t>
      </w:r>
      <w:proofErr w:type="spellEnd"/>
      <w:r>
        <w:rPr>
          <w:rFonts w:ascii="Segoe UI" w:eastAsia="Segoe UI" w:hAnsi="Segoe UI" w:cs="Segoe UI"/>
          <w:color w:val="323130"/>
          <w:sz w:val="24"/>
          <w:szCs w:val="24"/>
        </w:rPr>
        <w:t xml:space="preserve"> services for middle aged women in high income countries.</w:t>
      </w:r>
      <w:r>
        <w:rPr>
          <w:rFonts w:ascii="Segoe UI" w:eastAsia="Segoe UI" w:hAnsi="Segoe UI" w:cs="Segoe UI"/>
          <w:color w:val="323130"/>
          <w:sz w:val="24"/>
          <w:szCs w:val="24"/>
        </w:rPr>
        <w:br/>
        <w:t>So I found lots and lots of studies, but many of them were not focused on looking at middle age women, but because there wasn't.</w:t>
      </w:r>
      <w:r>
        <w:rPr>
          <w:rFonts w:ascii="Segoe UI" w:eastAsia="Segoe UI" w:hAnsi="Segoe UI" w:cs="Segoe UI"/>
          <w:color w:val="323130"/>
          <w:sz w:val="24"/>
          <w:szCs w:val="24"/>
        </w:rPr>
        <w:br/>
        <w:t>The research focused on looking at middle aged women and had to kind of extrapolate the findings from them.</w:t>
      </w:r>
      <w:r>
        <w:rPr>
          <w:rFonts w:ascii="Segoe UI" w:eastAsia="Segoe UI" w:hAnsi="Segoe UI" w:cs="Segoe UI"/>
          <w:color w:val="323130"/>
          <w:sz w:val="24"/>
          <w:szCs w:val="24"/>
        </w:rPr>
        <w:br/>
        <w:t xml:space="preserve">So say the main positive action points that I found were and that where </w:t>
      </w:r>
      <w:proofErr w:type="spellStart"/>
      <w:r>
        <w:rPr>
          <w:rFonts w:ascii="Segoe UI" w:eastAsia="Segoe UI" w:hAnsi="Segoe UI" w:cs="Segoe UI"/>
          <w:color w:val="323130"/>
          <w:sz w:val="24"/>
          <w:szCs w:val="24"/>
        </w:rPr>
        <w:t>where</w:t>
      </w:r>
      <w:proofErr w:type="spellEnd"/>
      <w:r>
        <w:rPr>
          <w:rFonts w:ascii="Segoe UI" w:eastAsia="Segoe UI" w:hAnsi="Segoe UI" w:cs="Segoe UI"/>
          <w:color w:val="323130"/>
          <w:sz w:val="24"/>
          <w:szCs w:val="24"/>
        </w:rPr>
        <w:t xml:space="preserve"> a service is concentrated.</w:t>
      </w:r>
      <w:r>
        <w:rPr>
          <w:rFonts w:ascii="Segoe UI" w:eastAsia="Segoe UI" w:hAnsi="Segoe UI" w:cs="Segoe UI"/>
          <w:color w:val="323130"/>
          <w:sz w:val="24"/>
          <w:szCs w:val="24"/>
        </w:rPr>
        <w:br/>
        <w:t xml:space="preserve">So there's a big disadvantage of being a middle aged women woman, but there's also, as I </w:t>
      </w:r>
      <w:r>
        <w:rPr>
          <w:rFonts w:ascii="Segoe UI" w:eastAsia="Segoe UI" w:hAnsi="Segoe UI" w:cs="Segoe UI"/>
          <w:color w:val="323130"/>
          <w:sz w:val="24"/>
          <w:szCs w:val="24"/>
        </w:rPr>
        <w:t>alluded to at the beginning of very big disadvantage of being a middle aged woman who belongs to an underserved group in terms of accessing services.</w:t>
      </w:r>
      <w:r>
        <w:rPr>
          <w:rFonts w:ascii="Segoe UI" w:eastAsia="Segoe UI" w:hAnsi="Segoe UI" w:cs="Segoe UI"/>
          <w:color w:val="323130"/>
          <w:sz w:val="24"/>
          <w:szCs w:val="24"/>
        </w:rPr>
        <w:br/>
        <w:t xml:space="preserve">So if you're older within that group of middle aged women, if you belong to a sexuality minority, an ethnicity minority, if you're poor, if you've had poor access to education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lots of different of those, and of those underserved groups have much poorer access to sexual health and sexual </w:t>
      </w:r>
      <w:proofErr w:type="spellStart"/>
      <w:r>
        <w:rPr>
          <w:rFonts w:ascii="Segoe UI" w:eastAsia="Segoe UI" w:hAnsi="Segoe UI" w:cs="Segoe UI"/>
          <w:color w:val="323130"/>
          <w:sz w:val="24"/>
          <w:szCs w:val="24"/>
        </w:rPr>
        <w:t>well being</w:t>
      </w:r>
      <w:proofErr w:type="spellEnd"/>
      <w:r>
        <w:rPr>
          <w:rFonts w:ascii="Segoe UI" w:eastAsia="Segoe UI" w:hAnsi="Segoe UI" w:cs="Segoe UI"/>
          <w:color w:val="323130"/>
          <w:sz w:val="24"/>
          <w:szCs w:val="24"/>
        </w:rPr>
        <w:t xml:space="preserve"> care.</w:t>
      </w:r>
      <w:r>
        <w:rPr>
          <w:rFonts w:ascii="Segoe UI" w:eastAsia="Segoe UI" w:hAnsi="Segoe UI" w:cs="Segoe UI"/>
          <w:color w:val="323130"/>
          <w:sz w:val="24"/>
          <w:szCs w:val="24"/>
        </w:rPr>
        <w:br/>
        <w:t>Another endpoint was a huge impact of mental heal</w:t>
      </w:r>
      <w:r>
        <w:rPr>
          <w:rFonts w:ascii="Segoe UI" w:eastAsia="Segoe UI" w:hAnsi="Segoe UI" w:cs="Segoe UI"/>
          <w:color w:val="323130"/>
          <w:sz w:val="24"/>
          <w:szCs w:val="24"/>
        </w:rPr>
        <w:t>th provision on sexual on access to services.</w:t>
      </w:r>
      <w:r>
        <w:rPr>
          <w:rFonts w:ascii="Segoe UI" w:eastAsia="Segoe UI" w:hAnsi="Segoe UI" w:cs="Segoe UI"/>
          <w:color w:val="323130"/>
          <w:sz w:val="24"/>
          <w:szCs w:val="24"/>
        </w:rPr>
        <w:br/>
        <w:t>So if you have poor mental health, it makes it much more difficult to access sexual health and sexual well things services.</w:t>
      </w:r>
      <w:r>
        <w:rPr>
          <w:rFonts w:ascii="Segoe UI" w:eastAsia="Segoe UI" w:hAnsi="Segoe UI" w:cs="Segoe UI"/>
          <w:color w:val="323130"/>
          <w:sz w:val="24"/>
          <w:szCs w:val="24"/>
        </w:rPr>
        <w:br/>
        <w:t xml:space="preserve">Another point was how poorly we educate midlife women and also their providers </w:t>
      </w:r>
      <w:r>
        <w:rPr>
          <w:rFonts w:ascii="Segoe UI" w:eastAsia="Segoe UI" w:hAnsi="Segoe UI" w:cs="Segoe UI"/>
          <w:color w:val="323130"/>
          <w:sz w:val="24"/>
          <w:szCs w:val="24"/>
        </w:rPr>
        <w:lastRenderedPageBreak/>
        <w:t xml:space="preserve">about sexual health and sexual </w:t>
      </w:r>
      <w:proofErr w:type="spellStart"/>
      <w:r>
        <w:rPr>
          <w:rFonts w:ascii="Segoe UI" w:eastAsia="Segoe UI" w:hAnsi="Segoe UI" w:cs="Segoe UI"/>
          <w:color w:val="323130"/>
          <w:sz w:val="24"/>
          <w:szCs w:val="24"/>
        </w:rPr>
        <w:t>well being</w:t>
      </w:r>
      <w:proofErr w:type="spellEnd"/>
      <w:r>
        <w:rPr>
          <w:rFonts w:ascii="Segoe UI" w:eastAsia="Segoe UI" w:hAnsi="Segoe UI" w:cs="Segoe UI"/>
          <w:color w:val="323130"/>
          <w:sz w:val="24"/>
          <w:szCs w:val="24"/>
        </w:rPr>
        <w:t xml:space="preserve"> needs.</w:t>
      </w:r>
      <w:r>
        <w:rPr>
          <w:rFonts w:ascii="Segoe UI" w:eastAsia="Segoe UI" w:hAnsi="Segoe UI" w:cs="Segoe UI"/>
          <w:color w:val="323130"/>
          <w:sz w:val="24"/>
          <w:szCs w:val="24"/>
        </w:rPr>
        <w:br/>
        <w:t>So and the study showed that women use really inadequate indicators to assess, and the STI status of their partners.</w:t>
      </w:r>
      <w:r>
        <w:rPr>
          <w:rFonts w:ascii="Segoe UI" w:eastAsia="Segoe UI" w:hAnsi="Segoe UI" w:cs="Segoe UI"/>
          <w:color w:val="323130"/>
          <w:sz w:val="24"/>
          <w:szCs w:val="24"/>
        </w:rPr>
        <w:br/>
        <w:t xml:space="preserve">And they didn't know how to differentiate between good and bad information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they reall</w:t>
      </w:r>
      <w:r>
        <w:rPr>
          <w:rFonts w:ascii="Segoe UI" w:eastAsia="Segoe UI" w:hAnsi="Segoe UI" w:cs="Segoe UI"/>
          <w:color w:val="323130"/>
          <w:sz w:val="24"/>
          <w:szCs w:val="24"/>
        </w:rPr>
        <w:t>y wanted much better education.</w:t>
      </w:r>
      <w:r>
        <w:rPr>
          <w:rFonts w:ascii="Segoe UI" w:eastAsia="Segoe UI" w:hAnsi="Segoe UI" w:cs="Segoe UI"/>
          <w:color w:val="323130"/>
          <w:sz w:val="24"/>
          <w:szCs w:val="24"/>
        </w:rPr>
        <w:br/>
        <w:t xml:space="preserve">For example, better websites and in order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work out how to access the care they needed.</w:t>
      </w:r>
      <w:r>
        <w:rPr>
          <w:rFonts w:ascii="Segoe UI" w:eastAsia="Segoe UI" w:hAnsi="Segoe UI" w:cs="Segoe UI"/>
          <w:color w:val="323130"/>
          <w:sz w:val="24"/>
          <w:szCs w:val="24"/>
        </w:rPr>
        <w:br/>
        <w:t>This was also unfortunately very similar for providers, so providers were ages sexist, heterosexist, racist and unable to ask the right questions even when women were presenting with clear and symptoms or clear conditions that would affect their sexual health, they didn't.</w:t>
      </w:r>
      <w:r>
        <w:rPr>
          <w:rFonts w:ascii="Segoe UI" w:eastAsia="Segoe UI" w:hAnsi="Segoe UI" w:cs="Segoe UI"/>
          <w:color w:val="323130"/>
          <w:sz w:val="24"/>
          <w:szCs w:val="24"/>
        </w:rPr>
        <w:br/>
        <w:t xml:space="preserve">They were very reticent to ask about sexual health, but </w:t>
      </w:r>
      <w:proofErr w:type="spellStart"/>
      <w:r>
        <w:rPr>
          <w:rFonts w:ascii="Segoe UI" w:eastAsia="Segoe UI" w:hAnsi="Segoe UI" w:cs="Segoe UI"/>
          <w:color w:val="323130"/>
          <w:sz w:val="24"/>
          <w:szCs w:val="24"/>
        </w:rPr>
        <w:t>but</w:t>
      </w:r>
      <w:proofErr w:type="spellEnd"/>
      <w:r>
        <w:rPr>
          <w:rFonts w:ascii="Segoe UI" w:eastAsia="Segoe UI" w:hAnsi="Segoe UI" w:cs="Segoe UI"/>
          <w:color w:val="323130"/>
          <w:sz w:val="24"/>
          <w:szCs w:val="24"/>
        </w:rPr>
        <w:t xml:space="preserve"> really encouraging me.</w:t>
      </w:r>
      <w:r>
        <w:rPr>
          <w:rFonts w:ascii="Segoe UI" w:eastAsia="Segoe UI" w:hAnsi="Segoe UI" w:cs="Segoe UI"/>
          <w:color w:val="323130"/>
          <w:sz w:val="24"/>
          <w:szCs w:val="24"/>
        </w:rPr>
        <w:br/>
        <w:t>The study showed that provi</w:t>
      </w:r>
      <w:r>
        <w:rPr>
          <w:rFonts w:ascii="Segoe UI" w:eastAsia="Segoe UI" w:hAnsi="Segoe UI" w:cs="Segoe UI"/>
          <w:color w:val="323130"/>
          <w:sz w:val="24"/>
          <w:szCs w:val="24"/>
        </w:rPr>
        <w:t>ders had a good appetite for learning more.</w:t>
      </w:r>
      <w:r>
        <w:rPr>
          <w:rFonts w:ascii="Segoe UI" w:eastAsia="Segoe UI" w:hAnsi="Segoe UI" w:cs="Segoe UI"/>
          <w:color w:val="323130"/>
          <w:sz w:val="24"/>
          <w:szCs w:val="24"/>
        </w:rPr>
        <w:br/>
        <w:t>Other findings were about culture, so about how women, especially middle aged women, are socialized to minimize discomfort and how that really reduces their access to services, but also on a positive in a positive way.</w:t>
      </w:r>
      <w:r>
        <w:rPr>
          <w:rFonts w:ascii="Segoe UI" w:eastAsia="Segoe UI" w:hAnsi="Segoe UI" w:cs="Segoe UI"/>
          <w:color w:val="323130"/>
          <w:sz w:val="24"/>
          <w:szCs w:val="24"/>
        </w:rPr>
        <w:br/>
        <w:t>How they learn from younger relatives?</w:t>
      </w:r>
      <w:r>
        <w:rPr>
          <w:rFonts w:ascii="Segoe UI" w:eastAsia="Segoe UI" w:hAnsi="Segoe UI" w:cs="Segoe UI"/>
          <w:color w:val="323130"/>
          <w:sz w:val="24"/>
          <w:szCs w:val="24"/>
        </w:rPr>
        <w:br/>
        <w:t xml:space="preserve">How to negotiate the new sexual landscape that's here, for example, on 9 dating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you know, accessing credit exposure prophylaxis, things like that.</w:t>
      </w:r>
      <w:r>
        <w:rPr>
          <w:rFonts w:ascii="Segoe UI" w:eastAsia="Segoe UI" w:hAnsi="Segoe UI" w:cs="Segoe UI"/>
          <w:color w:val="323130"/>
          <w:sz w:val="24"/>
          <w:szCs w:val="24"/>
        </w:rPr>
        <w:br/>
        <w:t>And other important things that came out with the publi</w:t>
      </w:r>
      <w:r>
        <w:rPr>
          <w:rFonts w:ascii="Segoe UI" w:eastAsia="Segoe UI" w:hAnsi="Segoe UI" w:cs="Segoe UI"/>
          <w:color w:val="323130"/>
          <w:sz w:val="24"/>
          <w:szCs w:val="24"/>
        </w:rPr>
        <w:t>c health messages.</w:t>
      </w:r>
      <w:r>
        <w:rPr>
          <w:rFonts w:ascii="Segoe UI" w:eastAsia="Segoe UI" w:hAnsi="Segoe UI" w:cs="Segoe UI"/>
          <w:color w:val="323130"/>
          <w:sz w:val="24"/>
          <w:szCs w:val="24"/>
        </w:rPr>
        <w:br/>
        <w:t xml:space="preserve">So although sexuality is much more in our public health sphere and much more in our media, and there's not much positive midlife representation, and other things were about and important thing and enable us to accessing systems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how to change healthcare systems.</w:t>
      </w:r>
      <w:r>
        <w:rPr>
          <w:rFonts w:ascii="Segoe UI" w:eastAsia="Segoe UI" w:hAnsi="Segoe UI" w:cs="Segoe UI"/>
          <w:color w:val="323130"/>
          <w:sz w:val="24"/>
          <w:szCs w:val="24"/>
        </w:rPr>
        <w:br/>
        <w:t>So to make one stop local and services which had INTEGRATED care that were much more and easily accessible to women had much better locations for women.</w:t>
      </w:r>
      <w:r>
        <w:rPr>
          <w:rFonts w:ascii="Segoe UI" w:eastAsia="Segoe UI" w:hAnsi="Segoe UI" w:cs="Segoe UI"/>
          <w:color w:val="323130"/>
          <w:sz w:val="24"/>
          <w:szCs w:val="24"/>
        </w:rPr>
        <w:br/>
        <w:t>And so that's a bit about what I found in the systematic review.</w:t>
      </w:r>
      <w:r>
        <w:rPr>
          <w:rFonts w:ascii="Segoe UI" w:eastAsia="Segoe UI" w:hAnsi="Segoe UI" w:cs="Segoe UI"/>
          <w:color w:val="323130"/>
          <w:sz w:val="24"/>
          <w:szCs w:val="24"/>
        </w:rPr>
        <w:br/>
        <w:t>But</w:t>
      </w:r>
      <w:r>
        <w:rPr>
          <w:rFonts w:ascii="Segoe UI" w:eastAsia="Segoe UI" w:hAnsi="Segoe UI" w:cs="Segoe UI"/>
          <w:color w:val="323130"/>
          <w:sz w:val="24"/>
          <w:szCs w:val="24"/>
        </w:rPr>
        <w:t xml:space="preserve"> of course I wanted to make it much more practical to how we can improve services here in East Sussex.</w:t>
      </w:r>
      <w:r>
        <w:rPr>
          <w:rFonts w:ascii="Segoe UI" w:eastAsia="Segoe UI" w:hAnsi="Segoe UI" w:cs="Segoe UI"/>
          <w:color w:val="323130"/>
          <w:sz w:val="24"/>
          <w:szCs w:val="24"/>
        </w:rPr>
        <w:br/>
        <w:t>And there's also an ongoing at the moment really interesting and work policy work going on, improving Women's Health services in, in the form of the Women's Health strategy for the UK.</w:t>
      </w:r>
      <w:r>
        <w:rPr>
          <w:rFonts w:ascii="Segoe UI" w:eastAsia="Segoe UI" w:hAnsi="Segoe UI" w:cs="Segoe UI"/>
          <w:color w:val="323130"/>
          <w:sz w:val="24"/>
          <w:szCs w:val="24"/>
        </w:rPr>
        <w:br/>
        <w:t xml:space="preserve">The UK so as part of that I've been involved in the woman's health strategy for Sussex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emptying a quantitative study.</w:t>
      </w:r>
      <w:r>
        <w:rPr>
          <w:rFonts w:ascii="Segoe UI" w:eastAsia="Segoe UI" w:hAnsi="Segoe UI" w:cs="Segoe UI"/>
          <w:color w:val="323130"/>
          <w:sz w:val="24"/>
          <w:szCs w:val="24"/>
        </w:rPr>
        <w:br/>
        <w:t>Study.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that's and focus groups and interviews really trying to hear women's voices about what t</w:t>
      </w:r>
      <w:r>
        <w:rPr>
          <w:rFonts w:ascii="Segoe UI" w:eastAsia="Segoe UI" w:hAnsi="Segoe UI" w:cs="Segoe UI"/>
          <w:color w:val="323130"/>
          <w:sz w:val="24"/>
          <w:szCs w:val="24"/>
        </w:rPr>
        <w:t xml:space="preserve">hey want and sexual health and sexual </w:t>
      </w:r>
      <w:proofErr w:type="spellStart"/>
      <w:r>
        <w:rPr>
          <w:rFonts w:ascii="Segoe UI" w:eastAsia="Segoe UI" w:hAnsi="Segoe UI" w:cs="Segoe UI"/>
          <w:color w:val="323130"/>
          <w:sz w:val="24"/>
          <w:szCs w:val="24"/>
        </w:rPr>
        <w:t>well being</w:t>
      </w:r>
      <w:proofErr w:type="spellEnd"/>
      <w:r>
        <w:rPr>
          <w:rFonts w:ascii="Segoe UI" w:eastAsia="Segoe UI" w:hAnsi="Segoe UI" w:cs="Segoe UI"/>
          <w:color w:val="323130"/>
          <w:sz w:val="24"/>
          <w:szCs w:val="24"/>
        </w:rPr>
        <w:t xml:space="preserve"> services to look like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then a quantitative study where I'm identifying what helps you to access services.</w:t>
      </w:r>
      <w:r>
        <w:rPr>
          <w:rFonts w:ascii="Segoe UI" w:eastAsia="Segoe UI" w:hAnsi="Segoe UI" w:cs="Segoe UI"/>
          <w:color w:val="323130"/>
          <w:sz w:val="24"/>
          <w:szCs w:val="24"/>
        </w:rPr>
        <w:br/>
        <w:t xml:space="preserve">And along the way, they've been many challenges like there are in many PhD in research projects in terms of getting ethical approval in terms of and I've really enjoyed networking, but obviously you have to work out how to balance your time in terms of and how much you can give to other to charitable organizations and how much you can balance that </w:t>
      </w:r>
      <w:r>
        <w:rPr>
          <w:rFonts w:ascii="Segoe UI" w:eastAsia="Segoe UI" w:hAnsi="Segoe UI" w:cs="Segoe UI"/>
          <w:color w:val="323130"/>
          <w:sz w:val="24"/>
          <w:szCs w:val="24"/>
        </w:rPr>
        <w:t>with what work you need to get on with.</w:t>
      </w:r>
      <w:r>
        <w:rPr>
          <w:rFonts w:ascii="Segoe UI" w:eastAsia="Segoe UI" w:hAnsi="Segoe UI" w:cs="Segoe UI"/>
          <w:color w:val="323130"/>
          <w:sz w:val="24"/>
          <w:szCs w:val="24"/>
        </w:rPr>
        <w:br/>
        <w:t>And I've set up a women's healthcare research network for and cancer and Sussex, which is already really formed some really useful collaborations between clinicians and academics.</w:t>
      </w:r>
      <w:r>
        <w:rPr>
          <w:rFonts w:ascii="Segoe UI" w:eastAsia="Segoe UI" w:hAnsi="Segoe UI" w:cs="Segoe UI"/>
          <w:color w:val="323130"/>
          <w:sz w:val="24"/>
          <w:szCs w:val="24"/>
        </w:rPr>
        <w:br/>
        <w:t>And I'm also in the process of setting up a national community healthcare network for coastal community researchers and clinicians.</w:t>
      </w:r>
      <w:r>
        <w:rPr>
          <w:rFonts w:ascii="Segoe UI" w:eastAsia="Segoe UI" w:hAnsi="Segoe UI" w:cs="Segoe UI"/>
          <w:color w:val="323130"/>
          <w:sz w:val="24"/>
          <w:szCs w:val="24"/>
        </w:rPr>
        <w:br/>
        <w:t xml:space="preserve">And I suppose my aim is to really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in bed research into policy, because I think often clinicians and researchers are very a living and very separate worl</w:t>
      </w:r>
      <w:r>
        <w:rPr>
          <w:rFonts w:ascii="Segoe UI" w:eastAsia="Segoe UI" w:hAnsi="Segoe UI" w:cs="Segoe UI"/>
          <w:color w:val="323130"/>
          <w:sz w:val="24"/>
          <w:szCs w:val="24"/>
        </w:rPr>
        <w:t>ds.</w:t>
      </w:r>
      <w:r>
        <w:rPr>
          <w:rFonts w:ascii="Segoe UI" w:eastAsia="Segoe UI" w:hAnsi="Segoe UI" w:cs="Segoe UI"/>
          <w:color w:val="323130"/>
          <w:sz w:val="24"/>
          <w:szCs w:val="24"/>
        </w:rPr>
        <w:br/>
        <w:t xml:space="preserve">And you know, seeing in my clinical work how this group of women have really been marginalized,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really wanted to influence policy change.</w:t>
      </w:r>
      <w:r>
        <w:rPr>
          <w:rFonts w:ascii="Segoe UI" w:eastAsia="Segoe UI" w:hAnsi="Segoe UI" w:cs="Segoe UI"/>
          <w:color w:val="323130"/>
          <w:sz w:val="24"/>
          <w:szCs w:val="24"/>
        </w:rPr>
        <w:br/>
        <w:t>And the only way you can do that is really and giving the evidence for that.</w:t>
      </w:r>
      <w:r>
        <w:rPr>
          <w:rFonts w:ascii="Segoe UI" w:eastAsia="Segoe UI" w:hAnsi="Segoe UI" w:cs="Segoe UI"/>
          <w:color w:val="323130"/>
          <w:sz w:val="24"/>
          <w:szCs w:val="24"/>
        </w:rPr>
        <w:br/>
        <w:t>And so, and I suppose I and niece is, you know, the people who have helped along the way.</w:t>
      </w:r>
      <w:r>
        <w:rPr>
          <w:rFonts w:ascii="Segoe UI" w:eastAsia="Segoe UI" w:hAnsi="Segoe UI" w:cs="Segoe UI"/>
          <w:color w:val="323130"/>
          <w:sz w:val="24"/>
          <w:szCs w:val="24"/>
        </w:rPr>
        <w:br/>
        <w:t>I've got three young sons who, and you know, to you can really balance research with having a family with Dean, clinical work.</w:t>
      </w:r>
      <w:r>
        <w:rPr>
          <w:rFonts w:ascii="Segoe UI" w:eastAsia="Segoe UI" w:hAnsi="Segoe UI" w:cs="Segoe UI"/>
          <w:color w:val="323130"/>
          <w:sz w:val="24"/>
          <w:szCs w:val="24"/>
        </w:rPr>
        <w:br/>
        <w:t xml:space="preserve">It is difficult, but you know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almost more important for me hav</w:t>
      </w:r>
      <w:r>
        <w:rPr>
          <w:rFonts w:ascii="Segoe UI" w:eastAsia="Segoe UI" w:hAnsi="Segoe UI" w:cs="Segoe UI"/>
          <w:color w:val="323130"/>
          <w:sz w:val="24"/>
          <w:szCs w:val="24"/>
        </w:rPr>
        <w:t xml:space="preserve">ing three young sons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make sure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addressing the inequalities that women face and making them aware of that.</w:t>
      </w:r>
      <w:r>
        <w:rPr>
          <w:rFonts w:ascii="Segoe UI" w:eastAsia="Segoe UI" w:hAnsi="Segoe UI" w:cs="Segoe UI"/>
          <w:color w:val="323130"/>
          <w:sz w:val="24"/>
          <w:szCs w:val="24"/>
        </w:rPr>
        <w:br/>
        <w:t xml:space="preserve">And these are some of the key references and I suppose and some final remarks would be about how </w:t>
      </w:r>
      <w:proofErr w:type="spellStart"/>
      <w:r>
        <w:rPr>
          <w:rFonts w:ascii="Segoe UI" w:eastAsia="Segoe UI" w:hAnsi="Segoe UI" w:cs="Segoe UI"/>
          <w:color w:val="323130"/>
          <w:sz w:val="24"/>
          <w:szCs w:val="24"/>
        </w:rPr>
        <w:t>how</w:t>
      </w:r>
      <w:proofErr w:type="spellEnd"/>
      <w:r>
        <w:rPr>
          <w:rFonts w:ascii="Segoe UI" w:eastAsia="Segoe UI" w:hAnsi="Segoe UI" w:cs="Segoe UI"/>
          <w:color w:val="323130"/>
          <w:sz w:val="24"/>
          <w:szCs w:val="24"/>
        </w:rPr>
        <w:t xml:space="preserve"> enjoyable research is and how it gives you such different skills from clinical work, but also how being able to combine both really and helps you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reach a larger number of patients and you know you have first you have insight into what patients need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then you can have th</w:t>
      </w:r>
      <w:r>
        <w:rPr>
          <w:rFonts w:ascii="Segoe UI" w:eastAsia="Segoe UI" w:hAnsi="Segoe UI" w:cs="Segoe UI"/>
          <w:color w:val="323130"/>
          <w:sz w:val="24"/>
          <w:szCs w:val="24"/>
        </w:rPr>
        <w:t>ose skills to really work with Commissioners and policymakers to address those and say thanks very much for listening.</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 would really welcome and emails if you have any questions or if you'd like to get involved in any of those, the Women's Health network or the Coastal </w:t>
      </w:r>
      <w:r>
        <w:rPr>
          <w:rFonts w:ascii="Segoe UI" w:eastAsia="Segoe UI" w:hAnsi="Segoe UI" w:cs="Segoe UI"/>
          <w:color w:val="323130"/>
          <w:sz w:val="24"/>
          <w:szCs w:val="24"/>
        </w:rPr>
        <w:lastRenderedPageBreak/>
        <w:t>Communities Network.</w:t>
      </w:r>
      <w:r>
        <w:rPr>
          <w:rFonts w:ascii="Segoe UI" w:eastAsia="Segoe UI" w:hAnsi="Segoe UI" w:cs="Segoe UI"/>
          <w:color w:val="323130"/>
          <w:sz w:val="24"/>
          <w:szCs w:val="24"/>
        </w:rPr>
        <w:br/>
        <w:t>Many thanks.</w:t>
      </w:r>
    </w:p>
    <w:p w14:paraId="08F3CC7A" w14:textId="77777777" w:rsidR="002400DF" w:rsidRDefault="0037177F">
      <w:pPr>
        <w:spacing w:line="300" w:lineRule="auto"/>
      </w:pPr>
      <w:r>
        <w:rPr>
          <w:noProof/>
        </w:rPr>
        <w:drawing>
          <wp:anchor distT="0" distB="0" distL="0" distR="0" simplePos="0" relativeHeight="251655168" behindDoc="0" locked="0" layoutInCell="1" allowOverlap="1" wp14:anchorId="03138DC0" wp14:editId="2031BEE4">
            <wp:simplePos x="0" y="0"/>
            <wp:positionH relativeFrom="page">
              <wp:posOffset>621792</wp:posOffset>
            </wp:positionH>
            <wp:positionV relativeFrom="paragraph">
              <wp:posOffset>274320</wp:posOffset>
            </wp:positionV>
            <wp:extent cx="209550" cy="209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HOLTER, Fiona (EAST SUSSEX HEALTHCARE NHS TRUST) </w:t>
      </w:r>
      <w:r>
        <w:rPr>
          <w:rFonts w:ascii="Segoe UI" w:eastAsia="Segoe UI" w:hAnsi="Segoe UI" w:cs="Segoe UI"/>
          <w:color w:val="A19F9D"/>
          <w:sz w:val="24"/>
          <w:szCs w:val="24"/>
        </w:rPr>
        <w:t xml:space="preserve">stopped </w:t>
      </w:r>
      <w:proofErr w:type="gramStart"/>
      <w:r>
        <w:rPr>
          <w:rFonts w:ascii="Segoe UI" w:eastAsia="Segoe UI" w:hAnsi="Segoe UI" w:cs="Segoe UI"/>
          <w:color w:val="A19F9D"/>
          <w:sz w:val="24"/>
          <w:szCs w:val="24"/>
        </w:rPr>
        <w:t>transcription</w:t>
      </w:r>
      <w:proofErr w:type="gramEnd"/>
    </w:p>
    <w:sectPr w:rsidR="002400D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D0508"/>
    <w:multiLevelType w:val="hybridMultilevel"/>
    <w:tmpl w:val="6CDCBCFA"/>
    <w:lvl w:ilvl="0" w:tplc="3B5A34FE">
      <w:start w:val="1"/>
      <w:numFmt w:val="bullet"/>
      <w:lvlText w:val="●"/>
      <w:lvlJc w:val="left"/>
      <w:pPr>
        <w:ind w:left="720" w:hanging="360"/>
      </w:pPr>
    </w:lvl>
    <w:lvl w:ilvl="1" w:tplc="4A6EC3B8">
      <w:start w:val="1"/>
      <w:numFmt w:val="bullet"/>
      <w:lvlText w:val="○"/>
      <w:lvlJc w:val="left"/>
      <w:pPr>
        <w:ind w:left="1440" w:hanging="360"/>
      </w:pPr>
    </w:lvl>
    <w:lvl w:ilvl="2" w:tplc="E584B37C">
      <w:start w:val="1"/>
      <w:numFmt w:val="bullet"/>
      <w:lvlText w:val="■"/>
      <w:lvlJc w:val="left"/>
      <w:pPr>
        <w:ind w:left="2160" w:hanging="360"/>
      </w:pPr>
    </w:lvl>
    <w:lvl w:ilvl="3" w:tplc="46CA1AC8">
      <w:start w:val="1"/>
      <w:numFmt w:val="bullet"/>
      <w:lvlText w:val="●"/>
      <w:lvlJc w:val="left"/>
      <w:pPr>
        <w:ind w:left="2880" w:hanging="360"/>
      </w:pPr>
    </w:lvl>
    <w:lvl w:ilvl="4" w:tplc="E5520A44">
      <w:start w:val="1"/>
      <w:numFmt w:val="bullet"/>
      <w:lvlText w:val="○"/>
      <w:lvlJc w:val="left"/>
      <w:pPr>
        <w:ind w:left="3600" w:hanging="360"/>
      </w:pPr>
    </w:lvl>
    <w:lvl w:ilvl="5" w:tplc="3080E496">
      <w:start w:val="1"/>
      <w:numFmt w:val="bullet"/>
      <w:lvlText w:val="■"/>
      <w:lvlJc w:val="left"/>
      <w:pPr>
        <w:ind w:left="4320" w:hanging="360"/>
      </w:pPr>
    </w:lvl>
    <w:lvl w:ilvl="6" w:tplc="F5706482">
      <w:start w:val="1"/>
      <w:numFmt w:val="bullet"/>
      <w:lvlText w:val="●"/>
      <w:lvlJc w:val="left"/>
      <w:pPr>
        <w:ind w:left="5040" w:hanging="360"/>
      </w:pPr>
    </w:lvl>
    <w:lvl w:ilvl="7" w:tplc="44502D54">
      <w:start w:val="1"/>
      <w:numFmt w:val="bullet"/>
      <w:lvlText w:val="●"/>
      <w:lvlJc w:val="left"/>
      <w:pPr>
        <w:ind w:left="5760" w:hanging="360"/>
      </w:pPr>
    </w:lvl>
    <w:lvl w:ilvl="8" w:tplc="63C6F9AE">
      <w:start w:val="1"/>
      <w:numFmt w:val="bullet"/>
      <w:lvlText w:val="●"/>
      <w:lvlJc w:val="left"/>
      <w:pPr>
        <w:ind w:left="6480" w:hanging="360"/>
      </w:pPr>
    </w:lvl>
  </w:abstractNum>
  <w:num w:numId="1" w16cid:durableId="19315465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DF"/>
    <w:rsid w:val="002400DF"/>
    <w:rsid w:val="00371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4CF0"/>
  <w15:docId w15:val="{001A8A73-F2F4-43F5-AD99-DD59C74D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STEWARDSON, Alice (NHS SUSSEX INTEGRATED CARE BOARD)</cp:lastModifiedBy>
  <cp:revision>2</cp:revision>
  <dcterms:created xsi:type="dcterms:W3CDTF">2023-11-17T11:55:00Z</dcterms:created>
  <dcterms:modified xsi:type="dcterms:W3CDTF">2023-11-23T14:19:00Z</dcterms:modified>
</cp:coreProperties>
</file>